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Bodenbelagsarbeiten 2. BA (Bauteil C + F)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33.1/BBG/06/2026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Bodenbelagsarbeiten, 2. BA (Bauteil C + F)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